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E5" w:rsidRDefault="00DC10E5" w:rsidP="00DC10E5">
      <w:pP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附件3：</w:t>
      </w:r>
    </w:p>
    <w:p w:rsidR="00DC10E5" w:rsidRDefault="00DC10E5" w:rsidP="00DC10E5">
      <w:pPr>
        <w:pStyle w:val="a3"/>
        <w:jc w:val="center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麒麟区 </w:t>
      </w:r>
      <w:r>
        <w:rPr>
          <w:rFonts w:ascii="方正仿宋_GBK" w:eastAsia="方正仿宋_GBK" w:hAnsi="方正仿宋_GBK" w:cs="方正仿宋_GBK" w:hint="eastAsia"/>
          <w:sz w:val="28"/>
          <w:szCs w:val="28"/>
          <w:lang w:val="en-US"/>
        </w:rPr>
        <w:t>2020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年医师资格考试报名考生执业医疗机构审核时间安排</w:t>
      </w:r>
    </w:p>
    <w:tbl>
      <w:tblPr>
        <w:tblStyle w:val="a4"/>
        <w:tblW w:w="8754" w:type="dxa"/>
        <w:tblInd w:w="0" w:type="dxa"/>
        <w:tblLook w:val="0000"/>
      </w:tblPr>
      <w:tblGrid>
        <w:gridCol w:w="910"/>
        <w:gridCol w:w="5579"/>
        <w:gridCol w:w="2265"/>
      </w:tblGrid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机构名称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时间安排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麒麟区人民医院、麒麟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区妇计中心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区疾控中心</w:t>
            </w:r>
            <w:proofErr w:type="gramEnd"/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3月2-3日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东山镇中心卫生院及各村卫生室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3月4日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越州镇中心卫生院及各村卫生室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3月5日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营镇卫生院及各村卫生室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3月6日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 w:hint="eastAsia"/>
                <w:kern w:val="2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三宝街道社区卫生服务中心、沿江街道社区卫生服务中心、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珠街街道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社区卫生服务中心及各村卫生室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3月9日-10日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南宁街道社区卫生服务中心、建宁街道社区卫生服务中心、白石江街道社区卫生服务中心及各社区卫生服务站、社区卫生所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3月11日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潇湘街道社区卫生服务中心、文华街道社区卫生服务中心、太和街道社区卫生服务中心、寥廓街道社区卫生服务中心、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益宁街道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社区卫生服务中心及各社区卫生服务站、社区卫生所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3月12日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各区管民营医院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3月13、16日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门诊部、医务室、个体诊所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3月17日-20日</w:t>
            </w:r>
          </w:p>
        </w:tc>
      </w:tr>
      <w:tr w:rsidR="00DC10E5" w:rsidTr="00F44139">
        <w:tc>
          <w:tcPr>
            <w:tcW w:w="910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  <w:tc>
          <w:tcPr>
            <w:tcW w:w="5579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 w:hint="eastAsia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经开区辖区内各医疗机构</w:t>
            </w:r>
          </w:p>
        </w:tc>
        <w:tc>
          <w:tcPr>
            <w:tcW w:w="2265" w:type="dxa"/>
          </w:tcPr>
          <w:p w:rsidR="00DC10E5" w:rsidRDefault="00DC10E5" w:rsidP="00F44139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3月23-24日</w:t>
            </w:r>
          </w:p>
        </w:tc>
      </w:tr>
    </w:tbl>
    <w:p w:rsidR="002B10EC" w:rsidRDefault="002B10EC"/>
    <w:sectPr w:rsidR="002B10EC" w:rsidSect="002B1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0E5"/>
    <w:rsid w:val="002B10EC"/>
    <w:rsid w:val="00DC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C10E5"/>
    <w:pPr>
      <w:spacing w:before="3"/>
    </w:pPr>
    <w:rPr>
      <w:rFonts w:ascii="仿宋" w:eastAsia="仿宋" w:hAnsi="仿宋" w:cs="仿宋"/>
      <w:b/>
      <w:bCs/>
      <w:sz w:val="30"/>
      <w:szCs w:val="30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DC10E5"/>
    <w:rPr>
      <w:rFonts w:ascii="仿宋" w:eastAsia="仿宋" w:hAnsi="仿宋" w:cs="仿宋"/>
      <w:b/>
      <w:bCs/>
      <w:sz w:val="30"/>
      <w:szCs w:val="30"/>
      <w:lang w:val="zh-CN" w:bidi="zh-CN"/>
    </w:rPr>
  </w:style>
  <w:style w:type="table" w:styleId="a4">
    <w:name w:val="Table Grid"/>
    <w:basedOn w:val="a1"/>
    <w:rsid w:val="00DC10E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胡阳</dc:creator>
  <cp:lastModifiedBy>胡阳</cp:lastModifiedBy>
  <cp:revision>1</cp:revision>
  <dcterms:created xsi:type="dcterms:W3CDTF">2020-02-29T03:33:00Z</dcterms:created>
  <dcterms:modified xsi:type="dcterms:W3CDTF">2020-02-29T03:33:00Z</dcterms:modified>
</cp:coreProperties>
</file>